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729" w:rsidRDefault="00123729" w:rsidP="00396515">
      <w:pPr>
        <w:pStyle w:val="1"/>
      </w:pPr>
      <w:r>
        <w:t xml:space="preserve">Дворец </w:t>
      </w:r>
      <w:proofErr w:type="spellStart"/>
      <w:r>
        <w:t>Гуэля</w:t>
      </w:r>
      <w:proofErr w:type="spellEnd"/>
    </w:p>
    <w:p w:rsidR="00123729" w:rsidRDefault="00123729" w:rsidP="00396515">
      <w:r>
        <w:t xml:space="preserve">Дворец </w:t>
      </w:r>
      <w:proofErr w:type="spellStart"/>
      <w:r>
        <w:t>Гуэля</w:t>
      </w:r>
      <w:proofErr w:type="spellEnd"/>
      <w:r>
        <w:t xml:space="preserve"> (</w:t>
      </w:r>
      <w:proofErr w:type="spellStart"/>
      <w:r>
        <w:t>Palau</w:t>
      </w:r>
      <w:proofErr w:type="spellEnd"/>
      <w:r>
        <w:t xml:space="preserve"> </w:t>
      </w:r>
      <w:proofErr w:type="spellStart"/>
      <w:r>
        <w:t>Güell</w:t>
      </w:r>
      <w:proofErr w:type="spellEnd"/>
      <w:r>
        <w:t xml:space="preserve">) в Барселоне — это один из первых крупных проектов великого Антонио Гауди, заказанный известным промышленником </w:t>
      </w:r>
      <w:proofErr w:type="spellStart"/>
      <w:r>
        <w:t>Эусебио</w:t>
      </w:r>
      <w:proofErr w:type="spellEnd"/>
      <w:r>
        <w:t xml:space="preserve"> </w:t>
      </w:r>
      <w:proofErr w:type="spellStart"/>
      <w:r>
        <w:t>Гуэлем</w:t>
      </w:r>
      <w:proofErr w:type="spellEnd"/>
      <w:r>
        <w:t xml:space="preserve">. Особняк, расположенный на </w:t>
      </w:r>
      <w:proofErr w:type="spellStart"/>
      <w:r>
        <w:t>Каррер</w:t>
      </w:r>
      <w:proofErr w:type="spellEnd"/>
      <w:r>
        <w:t>-Ноу-де-ла-</w:t>
      </w:r>
      <w:proofErr w:type="spellStart"/>
      <w:r>
        <w:t>Рамбла</w:t>
      </w:r>
      <w:proofErr w:type="spellEnd"/>
      <w:r>
        <w:t xml:space="preserve"> (</w:t>
      </w:r>
      <w:proofErr w:type="spellStart"/>
      <w:r>
        <w:t>Carrer</w:t>
      </w:r>
      <w:proofErr w:type="spellEnd"/>
      <w:r>
        <w:t xml:space="preserve"> </w:t>
      </w:r>
      <w:proofErr w:type="spellStart"/>
      <w:r>
        <w:t>Nou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t>Rambla</w:t>
      </w:r>
      <w:proofErr w:type="spellEnd"/>
      <w:r>
        <w:t xml:space="preserve">), должен был стать парадной резиденцией. Сегодня это одна из самых заметных достопримечательностей города. Строительство и оформление внутренних помещений заняло три года, работы велись с 1886 по 1889 год. Гауди получил прекрасную возможность проявить свою фантазию и изобретательность, чтобы реализовать все желания заказчика. </w:t>
      </w:r>
    </w:p>
    <w:p w:rsidR="00FA130C" w:rsidRDefault="00FA130C" w:rsidP="00396515">
      <w:proofErr w:type="spellStart"/>
      <w:r>
        <w:t>Бачигалупи</w:t>
      </w:r>
      <w:proofErr w:type="spellEnd"/>
      <w:r>
        <w:t xml:space="preserve"> </w:t>
      </w:r>
      <w:proofErr w:type="spellStart"/>
      <w:r>
        <w:t>Эусебио</w:t>
      </w:r>
      <w:proofErr w:type="spellEnd"/>
      <w:r>
        <w:t xml:space="preserve"> </w:t>
      </w:r>
      <w:proofErr w:type="spellStart"/>
      <w:r>
        <w:t>Гуэль</w:t>
      </w:r>
      <w:proofErr w:type="spellEnd"/>
      <w:r>
        <w:t xml:space="preserve"> (Барселона, 1846 — Барселона, 1918). </w:t>
      </w:r>
      <w:proofErr w:type="spellStart"/>
      <w:r>
        <w:t>Гуэль</w:t>
      </w:r>
      <w:proofErr w:type="spellEnd"/>
      <w:r>
        <w:t xml:space="preserve">, был политиком, бизнесменом и покровителем литературы и искусства; известен </w:t>
      </w:r>
      <w:bookmarkStart w:id="0" w:name="_GoBack"/>
      <w:r>
        <w:t>как меценат, спонсирующий и продвигающий проекты Антонио Гауди.</w:t>
      </w:r>
    </w:p>
    <w:bookmarkEnd w:id="0"/>
    <w:p w:rsidR="00123729" w:rsidRDefault="00123729" w:rsidP="00396515">
      <w:pPr>
        <w:pStyle w:val="1"/>
      </w:pPr>
      <w:r>
        <w:t>Внутреннее убранство</w:t>
      </w:r>
    </w:p>
    <w:p w:rsidR="00123729" w:rsidRDefault="00123729" w:rsidP="00396515">
      <w:r>
        <w:t xml:space="preserve">Внутренние помещения дворца разделены на четыре этажа, подвал, мезонин, патио и просторную </w:t>
      </w:r>
      <w:r w:rsidRPr="00396515">
        <w:t>крышу</w:t>
      </w:r>
      <w:r w:rsidR="00396515">
        <w:t>.</w:t>
      </w:r>
    </w:p>
    <w:p w:rsidR="00396515" w:rsidRDefault="00396515" w:rsidP="00396515">
      <w:pPr>
        <w:rPr>
          <w:rFonts w:ascii="&amp;quot" w:hAnsi="&amp;quot"/>
          <w:color w:val="444444"/>
        </w:rPr>
      </w:pPr>
      <w:r>
        <w:rPr>
          <w:rFonts w:ascii="&amp;quot" w:hAnsi="&amp;quot"/>
          <w:color w:val="444444"/>
        </w:rPr>
        <w:t>В различных комнатах есть множество параболических арок, которые напоминают присутствующим о рынках Востока. Внутри гостиной расположены огромные двойные двери, которые имеют очень красивую инкрустацию.</w:t>
      </w:r>
    </w:p>
    <w:p w:rsidR="00396515" w:rsidRDefault="00396515" w:rsidP="00396515">
      <w:pPr>
        <w:rPr>
          <w:rFonts w:ascii="&amp;quot" w:hAnsi="&amp;quot"/>
          <w:color w:val="444444"/>
        </w:rPr>
      </w:pPr>
      <w:r>
        <w:rPr>
          <w:rFonts w:ascii="&amp;quot" w:hAnsi="&amp;quot"/>
          <w:color w:val="444444"/>
        </w:rPr>
        <w:t>Отличительной особенностью всего интерьера то, что каждая комната – символична. Так, например, погреб – это символ – ада, а крыша рая. Гостиная – это мост между землей и небом. Везде прослеживаются религиозные мотивы. Большое количество колонн внутри здания (120) напоминают нам о Педро 1 (жестоком короле Кастилии), потолки из дерева, как будто относят нас к периоду короля Фердинанда. Мебель и все элементы внутреннего убранства были специально по заказу изготовлены для дворца. В декорировании одной комнаты использовался бук, эвкалипт, слоновая кость в оформлении других – фрагменты из панциря черепахи, слоновая кость и черное дерево. Большинство потолочных балок были инкрустированы серебром и золотом.</w:t>
      </w:r>
    </w:p>
    <w:p w:rsidR="00396515" w:rsidRPr="00396515" w:rsidRDefault="00396515" w:rsidP="00FA130C">
      <w:pPr>
        <w:pStyle w:val="a3"/>
        <w:spacing w:before="0" w:beforeAutospacing="0" w:after="300" w:afterAutospacing="0"/>
        <w:jc w:val="both"/>
        <w:rPr>
          <w:rFonts w:asciiTheme="minorHAnsi" w:hAnsiTheme="minorHAnsi"/>
          <w:color w:val="414141"/>
          <w:sz w:val="23"/>
          <w:szCs w:val="23"/>
        </w:rPr>
      </w:pPr>
    </w:p>
    <w:p w:rsidR="00DC3B17" w:rsidRDefault="00123729" w:rsidP="00396515">
      <w:pPr>
        <w:pStyle w:val="1"/>
      </w:pPr>
      <w:r>
        <w:lastRenderedPageBreak/>
        <w:t>Крыша</w:t>
      </w:r>
    </w:p>
    <w:p w:rsidR="00123729" w:rsidRDefault="00123729" w:rsidP="00396515">
      <w:r>
        <w:t xml:space="preserve">Крыша — основная достопримечательность дворца </w:t>
      </w:r>
      <w:proofErr w:type="spellStart"/>
      <w:r>
        <w:t>Гуэля</w:t>
      </w:r>
      <w:proofErr w:type="spellEnd"/>
      <w:r>
        <w:t>, ее видно издалека. Крыша украшена каминными трубами, выложенными разноцветной керамической плиткой и вылепленными в разнообразных формах.</w:t>
      </w:r>
      <w:r>
        <w:t xml:space="preserve"> На крыше </w:t>
      </w:r>
      <w:proofErr w:type="gramStart"/>
      <w:r>
        <w:t>расположены</w:t>
      </w:r>
      <w:proofErr w:type="gramEnd"/>
      <w:r>
        <w:t xml:space="preserve"> 20 башенок, ни одна не повторяется.</w:t>
      </w:r>
      <w:r>
        <w:t xml:space="preserve"> В центре крыши расположен шпиль главного купола высотой 15 метров. Его венчает греческий крест, роза ветров и стальной флюгер в виде летучей мыши.</w:t>
      </w:r>
    </w:p>
    <w:sectPr w:rsidR="00123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30C"/>
    <w:rsid w:val="00123729"/>
    <w:rsid w:val="00396515"/>
    <w:rsid w:val="00DC3B17"/>
    <w:rsid w:val="00FA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1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96515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13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A130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96515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1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96515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130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A130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96515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2019-07-31T15:28:00Z</dcterms:created>
  <dcterms:modified xsi:type="dcterms:W3CDTF">2019-07-31T16:04:00Z</dcterms:modified>
</cp:coreProperties>
</file>